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C" w:rsidRDefault="003079BC" w:rsidP="003079B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об исполнении поручения по состоянию на  </w:t>
      </w:r>
      <w:bookmarkStart w:id="0" w:name="_GoBack"/>
      <w:r w:rsidR="00C77778" w:rsidRPr="00C77778">
        <w:rPr>
          <w:b/>
          <w:sz w:val="26"/>
          <w:szCs w:val="26"/>
        </w:rPr>
        <w:t>1 июня 2018 г</w:t>
      </w:r>
      <w:bookmarkEnd w:id="0"/>
    </w:p>
    <w:p w:rsidR="003079BC" w:rsidRPr="003079BC" w:rsidRDefault="003079BC">
      <w:pPr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C77778" w:rsidRPr="00C77778" w:rsidRDefault="00C77778" w:rsidP="00C77778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  <w:r w:rsidRPr="00C77778">
        <w:rPr>
          <w:rFonts w:ascii="Arial" w:hAnsi="Arial" w:cs="Arial"/>
          <w:color w:val="4F575C"/>
          <w:sz w:val="18"/>
          <w:szCs w:val="18"/>
          <w:shd w:val="clear" w:color="auto" w:fill="FFFFFF"/>
        </w:rPr>
        <w:t>В Томской области программа «Развитие региональной системы сельскохозяйственной кооперации Томской области на 2017 - 2020 годы» утверждена распоряжением Департамента по социально-экономическому развитию села Томской области от 26.05.2017 № 6.</w:t>
      </w:r>
    </w:p>
    <w:p w:rsidR="00C77778" w:rsidRPr="00C77778" w:rsidRDefault="00C77778" w:rsidP="00C77778">
      <w:pPr>
        <w:jc w:val="both"/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FF0679" w:rsidRDefault="00C77778" w:rsidP="00C77778">
      <w:pPr>
        <w:jc w:val="both"/>
      </w:pPr>
      <w:r w:rsidRPr="00C77778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В </w:t>
      </w:r>
      <w:proofErr w:type="gramStart"/>
      <w:r w:rsidRPr="00C77778">
        <w:rPr>
          <w:rFonts w:ascii="Arial" w:hAnsi="Arial" w:cs="Arial"/>
          <w:color w:val="4F575C"/>
          <w:sz w:val="18"/>
          <w:szCs w:val="18"/>
          <w:shd w:val="clear" w:color="auto" w:fill="FFFFFF"/>
        </w:rPr>
        <w:t>соответствии</w:t>
      </w:r>
      <w:proofErr w:type="gramEnd"/>
      <w:r w:rsidRPr="00C77778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с Методическими рекомендациями, подготовленными акционерным обществом «Федеральная корпорация по развитию малого и среднего предпринимательства», центром компетенций в сфере сельскохозяйственной кооперации определено Областное государственное бюджетное учреждение «Аграрный центр Томской области»</w:t>
      </w:r>
    </w:p>
    <w:sectPr w:rsidR="00F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BC"/>
    <w:rsid w:val="001F3077"/>
    <w:rsid w:val="003079BC"/>
    <w:rsid w:val="00426DA6"/>
    <w:rsid w:val="00C77778"/>
    <w:rsid w:val="00DA43E7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Билле</dc:creator>
  <cp:lastModifiedBy>Дмитрий Билле</cp:lastModifiedBy>
  <cp:revision>2</cp:revision>
  <dcterms:created xsi:type="dcterms:W3CDTF">2022-09-30T10:16:00Z</dcterms:created>
  <dcterms:modified xsi:type="dcterms:W3CDTF">2022-09-30T10:16:00Z</dcterms:modified>
</cp:coreProperties>
</file>